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5779D" w14:textId="77777777" w:rsidR="00397666" w:rsidRDefault="00635E6F">
      <w:pPr>
        <w:spacing w:after="160" w:line="259" w:lineRule="auto"/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Alimerka inaugura en Avilés un supermercado de vanguardia, accesible, digital y sostenible</w:t>
      </w:r>
    </w:p>
    <w:p w14:paraId="655A882B" w14:textId="77777777" w:rsidR="00397666" w:rsidRDefault="00635E6F">
      <w:pPr>
        <w:spacing w:before="240" w:after="3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highlight w:val="white"/>
        </w:rPr>
        <w:t>La nueva tienda incorpora tecnología avanzada y mejora la experiencia de compra con espacios totalmente renovados como la bodega y la perfumería.</w:t>
      </w:r>
    </w:p>
    <w:p w14:paraId="5D26B40F" w14:textId="77777777" w:rsidR="00397666" w:rsidRDefault="00635E6F">
      <w:pPr>
        <w:spacing w:before="240" w:after="360"/>
        <w:jc w:val="both"/>
      </w:pPr>
      <w:r>
        <w:rPr>
          <w:b/>
        </w:rPr>
        <w:t>Avilés, 31 de julio de 2025.</w:t>
      </w:r>
      <w:r>
        <w:t xml:space="preserve"> La cadena asturiana de distribución Alimerka ha inaugurado esta mañana un </w:t>
      </w:r>
      <w:r>
        <w:rPr>
          <w:b/>
        </w:rPr>
        <w:t xml:space="preserve">nuevo supermercado, ubicado en la calle González Abarca </w:t>
      </w:r>
      <w:r>
        <w:t>14-16, una zona de Avilés que se encuentra en plena fase de expansión y crecimiento. Con esta apertura, la compañía refuerza su presencia en el concejo, donde cuenta actualmente con un total de 9 establecimientos. Cientos de personas han acudido a la apertura para la que Alimerka ha preparado una serie de promociones especiales y diferentes actividades y regalos.</w:t>
      </w:r>
    </w:p>
    <w:p w14:paraId="30D68681" w14:textId="77777777" w:rsidR="00397666" w:rsidRDefault="00635E6F">
      <w:pPr>
        <w:spacing w:before="240" w:after="360"/>
        <w:jc w:val="both"/>
      </w:pPr>
      <w:r>
        <w:rPr>
          <w:highlight w:val="white"/>
        </w:rPr>
        <w:t xml:space="preserve">El nuevo Alimerka de Avilés responde a un </w:t>
      </w:r>
      <w:r>
        <w:rPr>
          <w:b/>
          <w:highlight w:val="white"/>
        </w:rPr>
        <w:t>modelo de supermercado accesible, eficiente y con un enfoque digital, innovador y sostenible</w:t>
      </w:r>
      <w:r>
        <w:rPr>
          <w:highlight w:val="white"/>
        </w:rPr>
        <w:t>, ya que incorpora tecnología avanzada y mejora la experiencia de compra con espacios totalmente renovados como la bodega y la perfumería. Cuenta con una superficie construida en planta baja de 2.095,49 m² y una planta subterránea de</w:t>
      </w:r>
      <w:r>
        <w:rPr>
          <w:b/>
          <w:highlight w:val="white"/>
        </w:rPr>
        <w:t xml:space="preserve"> 2.311,29 m² en la que se ubica el parking para clientes, de 66 plazas, de las cuales dos dispondrán de cargadores para coches eléctricos</w:t>
      </w:r>
      <w:r>
        <w:rPr>
          <w:highlight w:val="white"/>
        </w:rPr>
        <w:t>. En total, 4.406,78 m² construidos y un patio púb</w:t>
      </w:r>
      <w:r>
        <w:rPr>
          <w:highlight w:val="white"/>
        </w:rPr>
        <w:t xml:space="preserve">lico de 1.293,17 m², lo que mejora su integración en el entorno. </w:t>
      </w:r>
      <w:r>
        <w:t xml:space="preserve">El establecimiento incorpora iluminación LED de bajo consumo y un sistema de domótica que optimiza su eficiencia energética. Además, utiliza CO2 como refrigerante, lo que reduce significativamente el impacto ambiental. También se ha instalado un circuito de </w:t>
      </w:r>
      <w:r>
        <w:rPr>
          <w:b/>
        </w:rPr>
        <w:t xml:space="preserve">pantallas digitales </w:t>
      </w:r>
      <w:r>
        <w:t>para mostrar a los clientes las ofertas y promociones de una forma más atractiva, reduciendo significativamente el uso de papel.</w:t>
      </w:r>
    </w:p>
    <w:p w14:paraId="30F2E1A6" w14:textId="77777777" w:rsidR="00397666" w:rsidRDefault="00635E6F">
      <w:pPr>
        <w:spacing w:before="240" w:after="360"/>
        <w:jc w:val="both"/>
      </w:pPr>
      <w:r>
        <w:t xml:space="preserve">El nuevo supermercado cuenta con el servicio </w:t>
      </w:r>
      <w:r>
        <w:rPr>
          <w:b/>
          <w:i/>
        </w:rPr>
        <w:t xml:space="preserve">Click and Collect </w:t>
      </w:r>
      <w:r>
        <w:t xml:space="preserve">(taquillas destinadas a la recogida de pedidos online), adaptándose así a las nuevas formas de consumo y ofreciendo a los clientes soluciones prácticas para hacer más fácil y atractiva la experiencia de compra. Se trata de un espacio accesible, con baños adaptados y tres plazas de aparcamiento para personas con movilidad reducida. Como novedad, </w:t>
      </w:r>
      <w:r>
        <w:rPr>
          <w:b/>
        </w:rPr>
        <w:t>Alimerka ha incorporado un sistema de adaptación para personas con discapacidad auditiva</w:t>
      </w:r>
      <w:r>
        <w:t xml:space="preserve"> que es compatible con audífonos e implantes cocleares, tan</w:t>
      </w:r>
      <w:r>
        <w:t>to en secciones de frescos asistidas (carnicería, charcutería y pescadería) como en línea de caja. Una medida que corrobora la apuesta de la compañía por la inclusión y la accesibilidad en todos sus centros.</w:t>
      </w:r>
    </w:p>
    <w:p w14:paraId="70C76E86" w14:textId="77777777" w:rsidR="00397666" w:rsidRDefault="00635E6F">
      <w:pPr>
        <w:spacing w:after="12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Sobre ALIMERKA</w:t>
      </w:r>
    </w:p>
    <w:p w14:paraId="2DE806FD" w14:textId="77777777" w:rsidR="00397666" w:rsidRDefault="00635E6F">
      <w:pPr>
        <w:spacing w:after="1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Alimerka es una empresa asturiana distribuidora de productos de gran consumo. En la actualidad cuenta con más de 6.000 empleados y 170 supermercados abiertos en Asturias, León, Valladolid, Burgos, Zamora y también en A Mariña Lucense.</w:t>
      </w:r>
    </w:p>
    <w:p w14:paraId="3960D893" w14:textId="77777777" w:rsidR="00397666" w:rsidRDefault="00635E6F">
      <w:pPr>
        <w:spacing w:after="120"/>
        <w:jc w:val="both"/>
      </w:pPr>
      <w:r>
        <w:rPr>
          <w:i/>
          <w:sz w:val="20"/>
          <w:szCs w:val="20"/>
        </w:rPr>
        <w:t xml:space="preserve">Alimerka trabaja conforme a criterios de responsabilidad, eficiencia, sostenibilidad e innovación y su objetivo es facilitar la vida de los consumidores y satisfacer sus necesidades, ofreciéndoles una solución de compra cómoda, saludable y atractiva.  </w:t>
      </w:r>
    </w:p>
    <w:sectPr w:rsidR="00397666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A701A" w14:textId="77777777" w:rsidR="00635E6F" w:rsidRDefault="00635E6F">
      <w:pPr>
        <w:spacing w:line="240" w:lineRule="auto"/>
      </w:pPr>
      <w:r>
        <w:separator/>
      </w:r>
    </w:p>
  </w:endnote>
  <w:endnote w:type="continuationSeparator" w:id="0">
    <w:p w14:paraId="21CF321B" w14:textId="77777777" w:rsidR="00635E6F" w:rsidRDefault="00635E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47EA8" w14:textId="77777777" w:rsidR="00397666" w:rsidRDefault="00635E6F">
    <w:pPr>
      <w:tabs>
        <w:tab w:val="center" w:pos="4252"/>
        <w:tab w:val="right" w:pos="8504"/>
        <w:tab w:val="right" w:pos="8478"/>
      </w:tabs>
      <w:spacing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Para más información:</w:t>
    </w:r>
  </w:p>
  <w:p w14:paraId="0AFBADA1" w14:textId="77777777" w:rsidR="00397666" w:rsidRDefault="00635E6F">
    <w:pPr>
      <w:tabs>
        <w:tab w:val="center" w:pos="4252"/>
        <w:tab w:val="right" w:pos="8504"/>
        <w:tab w:val="right" w:pos="8478"/>
      </w:tabs>
      <w:spacing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Marta López Tejerina. Responsable de Comunicación Corporativa. Tfno.: 639039838</w:t>
    </w:r>
  </w:p>
  <w:p w14:paraId="7440AE9C" w14:textId="77777777" w:rsidR="00397666" w:rsidRDefault="00635E6F">
    <w:pPr>
      <w:tabs>
        <w:tab w:val="center" w:pos="4252"/>
        <w:tab w:val="right" w:pos="8504"/>
        <w:tab w:val="right" w:pos="8478"/>
      </w:tabs>
      <w:spacing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Marta Margolles Castejón. Comunicación Profesional. Tfno.: 630722410</w:t>
    </w:r>
  </w:p>
  <w:p w14:paraId="70778E8E" w14:textId="77777777" w:rsidR="00397666" w:rsidRDefault="003976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2215C" w14:textId="77777777" w:rsidR="00635E6F" w:rsidRDefault="00635E6F">
      <w:pPr>
        <w:spacing w:line="240" w:lineRule="auto"/>
      </w:pPr>
      <w:r>
        <w:separator/>
      </w:r>
    </w:p>
  </w:footnote>
  <w:footnote w:type="continuationSeparator" w:id="0">
    <w:p w14:paraId="5EA34077" w14:textId="77777777" w:rsidR="00635E6F" w:rsidRDefault="00635E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AE086" w14:textId="77777777" w:rsidR="00397666" w:rsidRDefault="00635E6F">
    <w:pPr>
      <w:jc w:val="cent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62EE4756" wp14:editId="6A33A381">
          <wp:simplePos x="0" y="0"/>
          <wp:positionH relativeFrom="column">
            <wp:posOffset>2213137</wp:posOffset>
          </wp:positionH>
          <wp:positionV relativeFrom="paragraph">
            <wp:posOffset>-457197</wp:posOffset>
          </wp:positionV>
          <wp:extent cx="1304925" cy="940117"/>
          <wp:effectExtent l="0" t="0" r="0" b="0"/>
          <wp:wrapNone/>
          <wp:docPr id="1" name="image1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925" cy="9401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666"/>
    <w:rsid w:val="00393DD5"/>
    <w:rsid w:val="00397666"/>
    <w:rsid w:val="0063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4A58"/>
  <w15:docId w15:val="{159B227E-2920-4214-AA1D-2249D428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2586</Characters>
  <Application>Microsoft Office Word</Application>
  <DocSecurity>4</DocSecurity>
  <Lines>21</Lines>
  <Paragraphs>6</Paragraphs>
  <ScaleCrop>false</ScaleCrop>
  <Company>Hewlett-Packard Company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 Margolles Castejón</cp:lastModifiedBy>
  <cp:revision>2</cp:revision>
  <dcterms:created xsi:type="dcterms:W3CDTF">2025-07-31T07:49:00Z</dcterms:created>
  <dcterms:modified xsi:type="dcterms:W3CDTF">2025-07-31T07:49:00Z</dcterms:modified>
</cp:coreProperties>
</file>